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D588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Ulusal/Uluslararası Etkileşim İşbirliği-Protokoller Komisyonu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AA5F69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D588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DD5883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Görevli </w:t>
            </w:r>
            <w:r w:rsidR="00AA5F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Akademik/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</w:t>
            </w:r>
            <w:r w:rsidR="004942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</w:t>
            </w:r>
            <w:r w:rsidR="00AA5F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B27A47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C71D8B" w:rsidRDefault="0077427E" w:rsidP="00C71D8B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71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ED245F" w:rsidRPr="00327DEA" w:rsidRDefault="0077427E" w:rsidP="003C7F42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1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AD" w:rsidRPr="001B03AD" w:rsidRDefault="001B03AD" w:rsidP="001B03AD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</w:p>
          <w:p w:rsidR="00ED245F" w:rsidRPr="00C71D8B" w:rsidRDefault="004942FC" w:rsidP="003C7F42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D8B">
              <w:rPr>
                <w:rFonts w:ascii="Times New Roman" w:hAnsi="Times New Roman" w:cs="Times New Roman"/>
                <w:sz w:val="24"/>
                <w:szCs w:val="24"/>
              </w:rPr>
              <w:t>Fakülte olarak Ulusal/Uluslara</w:t>
            </w:r>
            <w:r w:rsidR="00AA5F69" w:rsidRPr="00C71D8B">
              <w:rPr>
                <w:rFonts w:ascii="Times New Roman" w:hAnsi="Times New Roman" w:cs="Times New Roman"/>
                <w:sz w:val="24"/>
                <w:szCs w:val="24"/>
              </w:rPr>
              <w:t>rası etkinlikleri planlamak ve yürütmek amacı i</w:t>
            </w:r>
            <w:r w:rsidRPr="00C71D8B">
              <w:rPr>
                <w:rFonts w:ascii="Times New Roman" w:hAnsi="Times New Roman" w:cs="Times New Roman"/>
                <w:sz w:val="24"/>
                <w:szCs w:val="24"/>
              </w:rPr>
              <w:t>le kurulmuştur.</w:t>
            </w:r>
          </w:p>
        </w:tc>
      </w:tr>
      <w:tr w:rsidR="00ED245F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Ege Üniversitesi Rektörlüğü Ulusal/Uluslararası İlişkiler Koordinatörlüğü ile işbirliği içinde çalışmak, </w:t>
            </w:r>
          </w:p>
          <w:p w:rsidR="004942FC" w:rsidRPr="004942FC" w:rsidRDefault="002B5F0E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Yapılan işlemlere ilişkin </w:t>
            </w:r>
            <w:r w:rsidR="004942FC" w:rsidRPr="004942FC">
              <w:rPr>
                <w:rFonts w:ascii="Times New Roman" w:hAnsi="Times New Roman" w:cs="Times New Roman"/>
                <w:color w:val="auto"/>
                <w:lang w:eastAsia="en-US"/>
              </w:rPr>
              <w:t>ilgili yönetim kuru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llarında görüşülen belgelerin </w:t>
            </w:r>
            <w:r w:rsidR="004942FC" w:rsidRPr="004942FC">
              <w:rPr>
                <w:rFonts w:ascii="Times New Roman" w:hAnsi="Times New Roman" w:cs="Times New Roman"/>
                <w:color w:val="auto"/>
                <w:lang w:eastAsia="en-US"/>
              </w:rPr>
              <w:t>E. Ü. Uluslarara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sı İlişkiler koordinatörlüğüne iletilmesini sağlamak.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 Koordinatörlükten gelen duyuruları öğrencilere ve bölümlere duyurmak,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 Değişim programları konusunda tüm fakülte öğrencileri ve çalışanlarını bilgilendirmek,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Ulusal/Uluslararası değişim programlarından yararlanmak üzere başvuranların başvuru, değerlendirme, süre</w:t>
            </w:r>
            <w:r w:rsidR="00534861">
              <w:rPr>
                <w:rFonts w:ascii="Times New Roman" w:hAnsi="Times New Roman" w:cs="Times New Roman"/>
                <w:color w:val="auto"/>
                <w:lang w:eastAsia="en-US"/>
              </w:rPr>
              <w:t>ç ve işlemlerini yürütmek</w:t>
            </w: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,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 Ulusal/Uluslararası değişim programlarından yararlanmak üzere başvuranların uygunluklarını belirlemek,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Ulusal/Uluslararası değişim programlarından yararlanmak üzere başvuranların değerlendirme ve yerleştirme süreç ve işlemlerini yürütmek, takip etmek, 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Erasmus</w:t>
            </w:r>
            <w:proofErr w:type="spellEnd"/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 ve diğer değişim programları kapsamında gelen öğrencilerin ders seçimlerinde de yardımcı olurlar ve öğrencilerin öğrenim anlaşmalarını imzalamak,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Öğrenci seçiminden sonra yapılması gereken işlemleri yürütmek ve takip etmek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Öğ</w:t>
            </w:r>
            <w:r w:rsidR="002B5F0E">
              <w:rPr>
                <w:rFonts w:ascii="Times New Roman" w:hAnsi="Times New Roman" w:cs="Times New Roman"/>
                <w:color w:val="auto"/>
                <w:lang w:eastAsia="en-US"/>
              </w:rPr>
              <w:t xml:space="preserve">rencilerin yabancı dil konuşma </w:t>
            </w: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düzeyi belirleme sınavını yapmak, 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Öğrencilerin belirlenen ölçütlere göre aldıkları toplam puanları, tercih ettikleri üniversiteler</w:t>
            </w:r>
            <w:r w:rsidR="002B5F0E">
              <w:rPr>
                <w:rFonts w:ascii="Times New Roman" w:hAnsi="Times New Roman" w:cs="Times New Roman"/>
                <w:color w:val="auto"/>
                <w:lang w:eastAsia="en-US"/>
              </w:rPr>
              <w:t xml:space="preserve">i, </w:t>
            </w:r>
            <w:r w:rsidR="002B5F0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ilgili birimin kurumlar arası </w:t>
            </w: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anlaşmalarının bulunduğu üniversitelerin kontenjanlarını, üniversiteye tahsis edilen hibe miktarını göz önünde bulundurarak yurt dışına gidecek asıl ve yedek öğrenci listelerini hazırlamak.</w:t>
            </w:r>
          </w:p>
          <w:p w:rsidR="00AD05F6" w:rsidRDefault="004942FC" w:rsidP="00AD05F6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x-none" w:eastAsia="en-US"/>
              </w:rPr>
            </w:pPr>
            <w:r w:rsidRPr="004942FC">
              <w:rPr>
                <w:rFonts w:ascii="Times New Roman" w:eastAsia="Times New Roman" w:hAnsi="Times New Roman" w:cs="Times New Roman"/>
                <w:color w:val="auto"/>
                <w:lang w:val="x-none" w:eastAsia="en-US"/>
              </w:rPr>
              <w:t>E.Ü.  Koordinatörlüğü tarafından hazırlanan oryantasyon programına öğrencilerin ve çalışanların  katılımlarını sağlamak,</w:t>
            </w:r>
          </w:p>
          <w:p w:rsidR="004942FC" w:rsidRPr="00AD05F6" w:rsidRDefault="004942FC" w:rsidP="00AD05F6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x-none" w:eastAsia="en-US"/>
              </w:rPr>
            </w:pPr>
            <w:r w:rsidRPr="00AD05F6">
              <w:rPr>
                <w:rFonts w:ascii="Times New Roman" w:hAnsi="Times New Roman" w:cs="Times New Roman"/>
                <w:color w:val="auto"/>
                <w:lang w:eastAsia="en-US"/>
              </w:rPr>
              <w:t xml:space="preserve">Değişim programına katılan öğrencilerin, yurt dışındaki öğrenim faaliyetini tamamlayıp üniversiteye döndükten sonra değişim programı ile ilgili Öğrenci Raporu’nu hazırlayarak, E.Ü. Koordinatörlüğüne </w:t>
            </w:r>
            <w:proofErr w:type="gramStart"/>
            <w:r w:rsidRPr="00AD05F6">
              <w:rPr>
                <w:rFonts w:ascii="Times New Roman" w:hAnsi="Times New Roman" w:cs="Times New Roman"/>
                <w:color w:val="auto"/>
                <w:lang w:eastAsia="en-US"/>
              </w:rPr>
              <w:t xml:space="preserve">ve  </w:t>
            </w:r>
            <w:r w:rsidR="002B5F0E" w:rsidRPr="00AD05F6">
              <w:rPr>
                <w:rFonts w:ascii="Times New Roman" w:hAnsi="Times New Roman" w:cs="Times New Roman"/>
                <w:color w:val="auto"/>
                <w:lang w:eastAsia="en-US"/>
              </w:rPr>
              <w:t>Sağlık</w:t>
            </w:r>
            <w:proofErr w:type="gramEnd"/>
            <w:r w:rsidR="002B5F0E" w:rsidRPr="00AD05F6">
              <w:rPr>
                <w:rFonts w:ascii="Times New Roman" w:hAnsi="Times New Roman" w:cs="Times New Roman"/>
                <w:color w:val="auto"/>
                <w:lang w:eastAsia="en-US"/>
              </w:rPr>
              <w:t xml:space="preserve"> Bilimleri Fakültesi’ne </w:t>
            </w:r>
            <w:r w:rsidRPr="00AD05F6">
              <w:rPr>
                <w:rFonts w:ascii="Times New Roman" w:hAnsi="Times New Roman" w:cs="Times New Roman"/>
                <w:color w:val="auto"/>
                <w:lang w:eastAsia="en-US"/>
              </w:rPr>
              <w:t>verilmesini takip etmek,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val="x-none" w:eastAsia="en-US"/>
              </w:rPr>
            </w:pPr>
            <w:r w:rsidRPr="004942FC">
              <w:rPr>
                <w:rFonts w:ascii="Times New Roman" w:eastAsia="Times New Roman" w:hAnsi="Times New Roman" w:cs="Times New Roman"/>
                <w:color w:val="auto"/>
                <w:lang w:val="x-none" w:eastAsia="en-US"/>
              </w:rPr>
              <w:t xml:space="preserve"> Öğrencinin Akademik Tanınma İşlemlerini hazırlanıp Fakülte Yönetim Kurulu'nda  görüşüldükten sonra, E.Ü. Koordinatörlüğü'ne  gönderilmesini sağlamak,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Öğrenci döndükten sonra yapılması gereken işlemleri yürütmek ve takip etmek,</w:t>
            </w:r>
          </w:p>
          <w:p w:rsidR="004942FC" w:rsidRPr="004942FC" w:rsidRDefault="004942FC" w:rsidP="00863C44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426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Öğrenim hareketliliği öğrencisinin öğretim programından aldığı derslere ait n</w:t>
            </w:r>
            <w:r w:rsidR="002B5F0E">
              <w:rPr>
                <w:rFonts w:ascii="Times New Roman" w:hAnsi="Times New Roman" w:cs="Times New Roman"/>
                <w:color w:val="auto"/>
                <w:lang w:eastAsia="en-US"/>
              </w:rPr>
              <w:t xml:space="preserve">otların E.Ü. Koordinatörlüğüne </w:t>
            </w: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göndermek,</w:t>
            </w:r>
          </w:p>
          <w:p w:rsidR="004942FC" w:rsidRPr="00AD05F6" w:rsidRDefault="004942FC" w:rsidP="00AD05F6">
            <w:pPr>
              <w:pStyle w:val="ListeParagraf"/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D05F6">
              <w:rPr>
                <w:rFonts w:ascii="Times New Roman" w:hAnsi="Times New Roman" w:cs="Times New Roman"/>
                <w:color w:val="auto"/>
                <w:lang w:eastAsia="en-US"/>
              </w:rPr>
              <w:t>Öğrencilerin stajın konusu ve süresi gibi konularda ilgili bölüm/ABD başkanlıklarının onayına sunmak ve iş v</w:t>
            </w:r>
            <w:r w:rsidR="00534861" w:rsidRPr="00AD05F6">
              <w:rPr>
                <w:rFonts w:ascii="Times New Roman" w:hAnsi="Times New Roman" w:cs="Times New Roman"/>
                <w:color w:val="auto"/>
                <w:lang w:eastAsia="en-US"/>
              </w:rPr>
              <w:t>e işlemlerini takip etmek</w:t>
            </w:r>
            <w:r w:rsidRPr="00AD05F6">
              <w:rPr>
                <w:rFonts w:ascii="Times New Roman" w:hAnsi="Times New Roman" w:cs="Times New Roman"/>
                <w:color w:val="auto"/>
                <w:lang w:eastAsia="en-US"/>
              </w:rPr>
              <w:t xml:space="preserve">, </w:t>
            </w:r>
          </w:p>
          <w:p w:rsidR="004942FC" w:rsidRPr="004942FC" w:rsidRDefault="004942FC" w:rsidP="00AD05F6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63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Staj Hareketliliği kapsamında öğrencinin, çalışma programı, beceriler, yeterlilikler, usta öğreticilik ve tanınma gibi konulara ait bilgileri içeren Eğitim Anlaşmasını uygun olabilecek ülkeler ile anlaşma olanaklarını belirlemek, iletişime geçmek. </w:t>
            </w:r>
          </w:p>
          <w:p w:rsidR="004942FC" w:rsidRPr="004942FC" w:rsidRDefault="004942FC" w:rsidP="00AD05F6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63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Stajlarını</w:t>
            </w:r>
            <w:r w:rsidR="002B5F0E">
              <w:rPr>
                <w:rFonts w:ascii="Times New Roman" w:hAnsi="Times New Roman" w:cs="Times New Roman"/>
                <w:color w:val="auto"/>
                <w:lang w:eastAsia="en-US"/>
              </w:rPr>
              <w:t xml:space="preserve"> tamamlayıp dönen öğrencilerin </w:t>
            </w: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gerekli belgelerini ilgili bölüm/ABD başkanlıklarına iletilmesini sağlamak ve takip etmek, </w:t>
            </w:r>
          </w:p>
          <w:p w:rsidR="004942FC" w:rsidRPr="004942FC" w:rsidRDefault="004942FC" w:rsidP="00AD05F6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Erasmus</w:t>
            </w:r>
            <w:proofErr w:type="spellEnd"/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 ve diğer değişim programları kapsamında gelen öğrencilerin ders seç</w:t>
            </w:r>
            <w:r w:rsidR="002B5F0E">
              <w:rPr>
                <w:rFonts w:ascii="Times New Roman" w:hAnsi="Times New Roman" w:cs="Times New Roman"/>
                <w:color w:val="auto"/>
                <w:lang w:eastAsia="en-US"/>
              </w:rPr>
              <w:t xml:space="preserve">imlerinde de yardımcı olmak ve </w:t>
            </w: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öğrencilerin öğrenim anlaşmalarını imzalamak, </w:t>
            </w:r>
          </w:p>
          <w:p w:rsidR="00AD05F6" w:rsidRDefault="004942FC" w:rsidP="00AD05F6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Uluslararası Değişim programları kapsamında gelen öğrencilerin iş ve işlemlerini yapmak </w:t>
            </w:r>
            <w:r w:rsidR="00534861">
              <w:rPr>
                <w:rFonts w:ascii="Times New Roman" w:hAnsi="Times New Roman" w:cs="Times New Roman"/>
                <w:color w:val="auto"/>
                <w:lang w:eastAsia="en-US"/>
              </w:rPr>
              <w:t>ve takip etmek</w:t>
            </w: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>,</w:t>
            </w:r>
          </w:p>
          <w:p w:rsidR="004942FC" w:rsidRPr="00AD05F6" w:rsidRDefault="004942FC" w:rsidP="00AD05F6">
            <w:pPr>
              <w:pStyle w:val="ListeParagraf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483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D05F6">
              <w:rPr>
                <w:rFonts w:ascii="Times New Roman" w:hAnsi="Times New Roman" w:cs="Times New Roman"/>
                <w:color w:val="auto"/>
                <w:lang w:eastAsia="en-US"/>
              </w:rPr>
              <w:t>Gelen öğrencilerle il</w:t>
            </w:r>
            <w:r w:rsidR="002B5F0E" w:rsidRPr="00AD05F6">
              <w:rPr>
                <w:rFonts w:ascii="Times New Roman" w:hAnsi="Times New Roman" w:cs="Times New Roman"/>
                <w:color w:val="auto"/>
                <w:lang w:eastAsia="en-US"/>
              </w:rPr>
              <w:t xml:space="preserve">gili üniversite dışı kurum ve kuruluşlarla gerekli yazışmaları </w:t>
            </w:r>
            <w:r w:rsidRPr="00AD05F6">
              <w:rPr>
                <w:rFonts w:ascii="Times New Roman" w:hAnsi="Times New Roman" w:cs="Times New Roman"/>
                <w:color w:val="auto"/>
                <w:lang w:eastAsia="en-US"/>
              </w:rPr>
              <w:t>yapmak, iletişimi sağlamak,</w:t>
            </w:r>
          </w:p>
          <w:p w:rsidR="004942FC" w:rsidRDefault="004942FC" w:rsidP="00AD05F6">
            <w:pPr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63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942FC">
              <w:rPr>
                <w:rFonts w:ascii="Times New Roman" w:hAnsi="Times New Roman" w:cs="Times New Roman"/>
                <w:color w:val="auto"/>
                <w:lang w:eastAsia="en-US"/>
              </w:rPr>
              <w:t xml:space="preserve">Gelen öğrencilerin akademik tanınma işlemlerini yürütmek. </w:t>
            </w:r>
          </w:p>
          <w:p w:rsidR="00863C44" w:rsidRPr="004942FC" w:rsidRDefault="00863C44" w:rsidP="00AD05F6">
            <w:pPr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63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Protokol metni hazırlamak,</w:t>
            </w:r>
          </w:p>
          <w:p w:rsidR="00ED245F" w:rsidRPr="007676CE" w:rsidRDefault="00863C44" w:rsidP="003C7F42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863C4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Hazırlanan protokol metnini üniversite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Rektörlüğüne iletmek.</w:t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3C7F42">
        <w:trPr>
          <w:trHeight w:val="9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C71D8B" w:rsidRDefault="00FB525E" w:rsidP="00C71D8B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71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ED245F" w:rsidRDefault="00FB525E" w:rsidP="003C7F42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</w:pPr>
            <w:r w:rsidRPr="00C71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C71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C71D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3C7F42">
        <w:trPr>
          <w:trHeight w:val="1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3C7F42">
        <w:tblPrEx>
          <w:tblCellMar>
            <w:top w:w="80" w:type="dxa"/>
            <w:left w:w="160" w:type="dxa"/>
            <w:right w:w="105" w:type="dxa"/>
          </w:tblCellMar>
        </w:tblPrEx>
        <w:trPr>
          <w:trHeight w:val="11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3C7F42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3C7F42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3C7F42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3C7F42">
        <w:tblPrEx>
          <w:tblCellMar>
            <w:top w:w="80" w:type="dxa"/>
            <w:left w:w="160" w:type="dxa"/>
            <w:right w:w="105" w:type="dxa"/>
          </w:tblCellMar>
        </w:tblPrEx>
        <w:trPr>
          <w:trHeight w:val="51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3C7F42">
        <w:tblPrEx>
          <w:tblCellMar>
            <w:top w:w="80" w:type="dxa"/>
            <w:left w:w="160" w:type="dxa"/>
            <w:right w:w="105" w:type="dxa"/>
          </w:tblCellMar>
        </w:tblPrEx>
        <w:trPr>
          <w:trHeight w:val="48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CC15A4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3C7F42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020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3C7F42" w:rsidTr="003C7F42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42" w:rsidRDefault="003C7F42" w:rsidP="003C7F42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42" w:rsidRDefault="003C7F42" w:rsidP="003C7F42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F42" w:rsidRDefault="003C7F42" w:rsidP="003C7F42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42" w:rsidRDefault="003C7F42" w:rsidP="003C7F4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42" w:rsidRDefault="003C7F42" w:rsidP="003C7F4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3C7F42" w:rsidTr="003C7F42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F42" w:rsidRDefault="003C7F42" w:rsidP="003C7F4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42" w:rsidRDefault="003C7F42" w:rsidP="003C7F42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42" w:rsidRDefault="003C7F42" w:rsidP="003C7F4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42" w:rsidRDefault="003C7F42" w:rsidP="003C7F42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42" w:rsidRDefault="003C7F42" w:rsidP="003C7F42"/>
        </w:tc>
      </w:tr>
    </w:tbl>
    <w:p w:rsidR="00B27E65" w:rsidRDefault="00B27E65" w:rsidP="00B27E65">
      <w:pPr>
        <w:rPr>
          <w:sz w:val="20"/>
        </w:rPr>
      </w:pPr>
    </w:p>
    <w:tbl>
      <w:tblPr>
        <w:tblpPr w:leftFromText="141" w:rightFromText="141" w:vertAnchor="text" w:horzAnchor="margin" w:tblpY="-45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3C7F42" w:rsidRPr="009E7182" w:rsidTr="003C7F42">
        <w:tc>
          <w:tcPr>
            <w:tcW w:w="1183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3C7F42" w:rsidRPr="009E7182" w:rsidTr="003C7F42">
        <w:tc>
          <w:tcPr>
            <w:tcW w:w="1183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3C7F42" w:rsidRPr="009E7182" w:rsidRDefault="0071313F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r w:rsidR="003C7F42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3C7F42" w:rsidRPr="009E7182" w:rsidTr="003C7F42">
        <w:tc>
          <w:tcPr>
            <w:tcW w:w="1183" w:type="dxa"/>
            <w:shd w:val="clear" w:color="auto" w:fill="auto"/>
          </w:tcPr>
          <w:p w:rsidR="003C7F42" w:rsidRPr="009E7182" w:rsidRDefault="0071313F" w:rsidP="003C7F4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3C7F42" w:rsidRPr="009E7182" w:rsidRDefault="0071313F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C7F42" w:rsidRPr="009E7182" w:rsidTr="003C7F42">
        <w:tc>
          <w:tcPr>
            <w:tcW w:w="1183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C7F42" w:rsidRPr="009E7182" w:rsidTr="003C7F42">
        <w:tc>
          <w:tcPr>
            <w:tcW w:w="1183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3C7F42" w:rsidRPr="009E7182" w:rsidRDefault="003C7F42" w:rsidP="003C7F4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3C7F42">
      <w:pPr>
        <w:rPr>
          <w:sz w:val="20"/>
        </w:rPr>
      </w:pPr>
      <w:bookmarkStart w:id="0" w:name="_GoBack"/>
      <w:bookmarkEnd w:id="0"/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36" w:rsidRDefault="003F5C36" w:rsidP="00F374DC">
      <w:pPr>
        <w:spacing w:after="0" w:line="240" w:lineRule="auto"/>
      </w:pPr>
      <w:r>
        <w:separator/>
      </w:r>
    </w:p>
  </w:endnote>
  <w:endnote w:type="continuationSeparator" w:id="0">
    <w:p w:rsidR="003F5C36" w:rsidRDefault="003F5C36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497FB8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 xml:space="preserve">       </w:t>
          </w:r>
          <w:r w:rsidRPr="00497FB8">
            <w:rPr>
              <w:b/>
              <w:color w:val="2F5496" w:themeColor="accent5" w:themeShade="BF"/>
              <w:sz w:val="20"/>
              <w:szCs w:val="20"/>
            </w:rPr>
            <w:t>HAZIRLAYAN</w:t>
          </w:r>
        </w:p>
        <w:p w:rsidR="00B27E65" w:rsidRDefault="0071313F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Leyla ADAR</w:t>
          </w:r>
        </w:p>
        <w:p w:rsidR="0071313F" w:rsidRPr="0071313F" w:rsidRDefault="0071313F" w:rsidP="0071313F">
          <w:pPr>
            <w:pStyle w:val="AltBilgi"/>
            <w:rPr>
              <w:rFonts w:ascii="Times New Roman" w:hAnsi="Times New Roman"/>
            </w:rPr>
          </w:pPr>
          <w:r>
            <w:t xml:space="preserve">                     </w:t>
          </w:r>
          <w:r w:rsidRPr="0071313F">
            <w:t xml:space="preserve"> </w:t>
          </w:r>
          <w:r w:rsidRPr="0071313F">
            <w:rPr>
              <w:rFonts w:ascii="Times New Roman" w:hAnsi="Times New Roman"/>
            </w:rPr>
            <w:t>Teknisyen</w:t>
          </w:r>
        </w:p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</w:tc>
      <w:tc>
        <w:tcPr>
          <w:tcW w:w="3113" w:type="dxa"/>
          <w:shd w:val="clear" w:color="auto" w:fill="auto"/>
        </w:tcPr>
        <w:p w:rsidR="00B27E65" w:rsidRPr="004805D7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4805D7">
            <w:rPr>
              <w:b/>
              <w:color w:val="2F5496" w:themeColor="accent5" w:themeShade="BF"/>
              <w:sz w:val="20"/>
              <w:szCs w:val="20"/>
            </w:rPr>
            <w:t>KONTROL EDEN</w:t>
          </w:r>
        </w:p>
        <w:p w:rsidR="00B27E65" w:rsidRDefault="0071313F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Ayşe ÜNAL</w:t>
          </w:r>
        </w:p>
        <w:p w:rsidR="0071313F" w:rsidRPr="0071313F" w:rsidRDefault="0071313F" w:rsidP="0071313F">
          <w:pPr>
            <w:pStyle w:val="AltBilgi"/>
            <w:rPr>
              <w:rFonts w:ascii="Times New Roman" w:hAnsi="Times New Roman"/>
            </w:rPr>
          </w:pPr>
          <w:r w:rsidRPr="0071313F">
            <w:rPr>
              <w:rFonts w:ascii="Times New Roman" w:hAnsi="Times New Roman"/>
            </w:rPr>
            <w:t xml:space="preserve">              Fakülte Sekreteri</w:t>
          </w:r>
        </w:p>
        <w:p w:rsidR="00B27E65" w:rsidRPr="006B37DB" w:rsidRDefault="00B27E65" w:rsidP="00B27E65">
          <w:pPr>
            <w:pStyle w:val="AltBilgi"/>
            <w:jc w:val="center"/>
            <w:rPr>
              <w:color w:val="2F5496"/>
              <w:sz w:val="20"/>
              <w:szCs w:val="20"/>
            </w:rPr>
          </w:pPr>
        </w:p>
      </w:tc>
      <w:tc>
        <w:tcPr>
          <w:tcW w:w="4138" w:type="dxa"/>
          <w:shd w:val="clear" w:color="auto" w:fill="auto"/>
        </w:tcPr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  <w:r w:rsidRPr="006B37DB">
            <w:rPr>
              <w:b/>
              <w:color w:val="2F5496"/>
              <w:sz w:val="20"/>
              <w:szCs w:val="20"/>
            </w:rPr>
            <w:t>ONAYLAYAN</w:t>
          </w:r>
        </w:p>
        <w:p w:rsidR="00B27E65" w:rsidRDefault="0071313F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</w:rPr>
            <w:t xml:space="preserve"> ÇEBER TURFAN</w:t>
          </w:r>
        </w:p>
        <w:p w:rsidR="0071313F" w:rsidRPr="0071313F" w:rsidRDefault="0071313F" w:rsidP="0071313F">
          <w:pPr>
            <w:pStyle w:val="AltBilgi"/>
            <w:rPr>
              <w:rFonts w:ascii="Times New Roman" w:hAnsi="Times New Roman"/>
            </w:rPr>
          </w:pPr>
          <w:r>
            <w:t xml:space="preserve">                             </w:t>
          </w:r>
          <w:r w:rsidRPr="0071313F">
            <w:rPr>
              <w:rFonts w:ascii="Times New Roman" w:hAnsi="Times New Roman"/>
            </w:rPr>
            <w:t xml:space="preserve">  </w:t>
          </w:r>
          <w:r>
            <w:rPr>
              <w:rFonts w:ascii="Times New Roman" w:hAnsi="Times New Roman"/>
            </w:rPr>
            <w:t xml:space="preserve"> </w:t>
          </w:r>
          <w:r w:rsidRPr="0071313F">
            <w:rPr>
              <w:rFonts w:ascii="Times New Roman" w:hAnsi="Times New Roman"/>
            </w:rPr>
            <w:t xml:space="preserve"> 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36" w:rsidRDefault="003F5C36" w:rsidP="00F374DC">
      <w:pPr>
        <w:spacing w:after="0" w:line="240" w:lineRule="auto"/>
      </w:pPr>
      <w:r>
        <w:separator/>
      </w:r>
    </w:p>
  </w:footnote>
  <w:footnote w:type="continuationSeparator" w:id="0">
    <w:p w:rsidR="003F5C36" w:rsidRDefault="003F5C36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707" w:type="dxa"/>
      <w:tblInd w:w="-34" w:type="dxa"/>
      <w:tblLook w:val="04A0" w:firstRow="1" w:lastRow="0" w:firstColumn="1" w:lastColumn="0" w:noHBand="0" w:noVBand="1"/>
    </w:tblPr>
    <w:tblGrid>
      <w:gridCol w:w="2998"/>
      <w:gridCol w:w="4854"/>
      <w:gridCol w:w="1427"/>
      <w:gridCol w:w="1428"/>
    </w:tblGrid>
    <w:tr w:rsidR="002B5340" w:rsidRPr="00B72746" w:rsidTr="0071313F">
      <w:trPr>
        <w:trHeight w:val="483"/>
      </w:trPr>
      <w:tc>
        <w:tcPr>
          <w:tcW w:w="2998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54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7E0F51" w:rsidRDefault="00DD5883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ULUSAL/ULUSLARARASI ETKİLEŞİM İŞBİRLİĞİ-PROTOKOLLER KOMİSYONU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2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2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BB7317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22</w:t>
          </w:r>
        </w:p>
      </w:tc>
    </w:tr>
    <w:tr w:rsidR="002B5340" w:rsidRPr="00B72746" w:rsidTr="0071313F">
      <w:trPr>
        <w:trHeight w:val="485"/>
      </w:trPr>
      <w:tc>
        <w:tcPr>
          <w:tcW w:w="2998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5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2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2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40D6E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71313F">
      <w:trPr>
        <w:trHeight w:val="483"/>
      </w:trPr>
      <w:tc>
        <w:tcPr>
          <w:tcW w:w="2998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5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2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2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71313F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71313F">
      <w:trPr>
        <w:trHeight w:val="485"/>
      </w:trPr>
      <w:tc>
        <w:tcPr>
          <w:tcW w:w="2998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5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2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2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71313F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105AF"/>
    <w:multiLevelType w:val="hybridMultilevel"/>
    <w:tmpl w:val="6B703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2CF9"/>
    <w:multiLevelType w:val="hybridMultilevel"/>
    <w:tmpl w:val="FBF6B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B7D29"/>
    <w:multiLevelType w:val="multilevel"/>
    <w:tmpl w:val="ADD0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A01E83"/>
    <w:multiLevelType w:val="hybridMultilevel"/>
    <w:tmpl w:val="4BBAAAFE"/>
    <w:lvl w:ilvl="0" w:tplc="F8FA2442">
      <w:start w:val="18"/>
      <w:numFmt w:val="lowerLetter"/>
      <w:lvlText w:val="%1)"/>
      <w:lvlJc w:val="left"/>
      <w:pPr>
        <w:ind w:left="3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9" w:hanging="360"/>
      </w:pPr>
    </w:lvl>
    <w:lvl w:ilvl="2" w:tplc="041F001B" w:tentative="1">
      <w:start w:val="1"/>
      <w:numFmt w:val="lowerRoman"/>
      <w:lvlText w:val="%3."/>
      <w:lvlJc w:val="right"/>
      <w:pPr>
        <w:ind w:left="1749" w:hanging="180"/>
      </w:pPr>
    </w:lvl>
    <w:lvl w:ilvl="3" w:tplc="041F000F" w:tentative="1">
      <w:start w:val="1"/>
      <w:numFmt w:val="decimal"/>
      <w:lvlText w:val="%4."/>
      <w:lvlJc w:val="left"/>
      <w:pPr>
        <w:ind w:left="2469" w:hanging="360"/>
      </w:pPr>
    </w:lvl>
    <w:lvl w:ilvl="4" w:tplc="041F0019" w:tentative="1">
      <w:start w:val="1"/>
      <w:numFmt w:val="lowerLetter"/>
      <w:lvlText w:val="%5."/>
      <w:lvlJc w:val="left"/>
      <w:pPr>
        <w:ind w:left="3189" w:hanging="360"/>
      </w:pPr>
    </w:lvl>
    <w:lvl w:ilvl="5" w:tplc="041F001B" w:tentative="1">
      <w:start w:val="1"/>
      <w:numFmt w:val="lowerRoman"/>
      <w:lvlText w:val="%6."/>
      <w:lvlJc w:val="right"/>
      <w:pPr>
        <w:ind w:left="3909" w:hanging="180"/>
      </w:pPr>
    </w:lvl>
    <w:lvl w:ilvl="6" w:tplc="041F000F" w:tentative="1">
      <w:start w:val="1"/>
      <w:numFmt w:val="decimal"/>
      <w:lvlText w:val="%7."/>
      <w:lvlJc w:val="left"/>
      <w:pPr>
        <w:ind w:left="4629" w:hanging="360"/>
      </w:pPr>
    </w:lvl>
    <w:lvl w:ilvl="7" w:tplc="041F0019" w:tentative="1">
      <w:start w:val="1"/>
      <w:numFmt w:val="lowerLetter"/>
      <w:lvlText w:val="%8."/>
      <w:lvlJc w:val="left"/>
      <w:pPr>
        <w:ind w:left="5349" w:hanging="360"/>
      </w:pPr>
    </w:lvl>
    <w:lvl w:ilvl="8" w:tplc="041F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6" w15:restartNumberingAfterBreak="0">
    <w:nsid w:val="5FC133BC"/>
    <w:multiLevelType w:val="hybridMultilevel"/>
    <w:tmpl w:val="CD46B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35A40"/>
    <w:multiLevelType w:val="hybridMultilevel"/>
    <w:tmpl w:val="ACE684C0"/>
    <w:lvl w:ilvl="0" w:tplc="4384995A">
      <w:start w:val="25"/>
      <w:numFmt w:val="lowerLetter"/>
      <w:lvlText w:val="%1)"/>
      <w:lvlJc w:val="left"/>
      <w:pPr>
        <w:ind w:left="3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9" w:hanging="360"/>
      </w:pPr>
    </w:lvl>
    <w:lvl w:ilvl="2" w:tplc="041F001B" w:tentative="1">
      <w:start w:val="1"/>
      <w:numFmt w:val="lowerRoman"/>
      <w:lvlText w:val="%3."/>
      <w:lvlJc w:val="right"/>
      <w:pPr>
        <w:ind w:left="1749" w:hanging="180"/>
      </w:pPr>
    </w:lvl>
    <w:lvl w:ilvl="3" w:tplc="041F000F" w:tentative="1">
      <w:start w:val="1"/>
      <w:numFmt w:val="decimal"/>
      <w:lvlText w:val="%4."/>
      <w:lvlJc w:val="left"/>
      <w:pPr>
        <w:ind w:left="2469" w:hanging="360"/>
      </w:pPr>
    </w:lvl>
    <w:lvl w:ilvl="4" w:tplc="041F0019" w:tentative="1">
      <w:start w:val="1"/>
      <w:numFmt w:val="lowerLetter"/>
      <w:lvlText w:val="%5."/>
      <w:lvlJc w:val="left"/>
      <w:pPr>
        <w:ind w:left="3189" w:hanging="360"/>
      </w:pPr>
    </w:lvl>
    <w:lvl w:ilvl="5" w:tplc="041F001B" w:tentative="1">
      <w:start w:val="1"/>
      <w:numFmt w:val="lowerRoman"/>
      <w:lvlText w:val="%6."/>
      <w:lvlJc w:val="right"/>
      <w:pPr>
        <w:ind w:left="3909" w:hanging="180"/>
      </w:pPr>
    </w:lvl>
    <w:lvl w:ilvl="6" w:tplc="041F000F" w:tentative="1">
      <w:start w:val="1"/>
      <w:numFmt w:val="decimal"/>
      <w:lvlText w:val="%7."/>
      <w:lvlJc w:val="left"/>
      <w:pPr>
        <w:ind w:left="4629" w:hanging="360"/>
      </w:pPr>
    </w:lvl>
    <w:lvl w:ilvl="7" w:tplc="041F0019" w:tentative="1">
      <w:start w:val="1"/>
      <w:numFmt w:val="lowerLetter"/>
      <w:lvlText w:val="%8."/>
      <w:lvlJc w:val="left"/>
      <w:pPr>
        <w:ind w:left="5349" w:hanging="360"/>
      </w:pPr>
    </w:lvl>
    <w:lvl w:ilvl="8" w:tplc="041F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9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50AA9"/>
    <w:multiLevelType w:val="hybridMultilevel"/>
    <w:tmpl w:val="4EFEF5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752AD"/>
    <w:multiLevelType w:val="hybridMultilevel"/>
    <w:tmpl w:val="DC3A50E4"/>
    <w:lvl w:ilvl="0" w:tplc="913077F8">
      <w:start w:val="1"/>
      <w:numFmt w:val="lowerLetter"/>
      <w:lvlText w:val="%1)"/>
      <w:lvlJc w:val="left"/>
      <w:pPr>
        <w:ind w:left="216" w:hanging="2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41249EC">
      <w:numFmt w:val="bullet"/>
      <w:lvlText w:val="•"/>
      <w:lvlJc w:val="left"/>
      <w:pPr>
        <w:ind w:left="1138" w:hanging="267"/>
      </w:pPr>
      <w:rPr>
        <w:rFonts w:hint="default"/>
        <w:lang w:val="tr-TR" w:eastAsia="en-US" w:bidi="ar-SA"/>
      </w:rPr>
    </w:lvl>
    <w:lvl w:ilvl="2" w:tplc="66F8AF1A">
      <w:numFmt w:val="bullet"/>
      <w:lvlText w:val="•"/>
      <w:lvlJc w:val="left"/>
      <w:pPr>
        <w:ind w:left="2057" w:hanging="267"/>
      </w:pPr>
      <w:rPr>
        <w:rFonts w:hint="default"/>
        <w:lang w:val="tr-TR" w:eastAsia="en-US" w:bidi="ar-SA"/>
      </w:rPr>
    </w:lvl>
    <w:lvl w:ilvl="3" w:tplc="F93ACE60">
      <w:numFmt w:val="bullet"/>
      <w:lvlText w:val="•"/>
      <w:lvlJc w:val="left"/>
      <w:pPr>
        <w:ind w:left="2975" w:hanging="267"/>
      </w:pPr>
      <w:rPr>
        <w:rFonts w:hint="default"/>
        <w:lang w:val="tr-TR" w:eastAsia="en-US" w:bidi="ar-SA"/>
      </w:rPr>
    </w:lvl>
    <w:lvl w:ilvl="4" w:tplc="E264AF8A">
      <w:numFmt w:val="bullet"/>
      <w:lvlText w:val="•"/>
      <w:lvlJc w:val="left"/>
      <w:pPr>
        <w:ind w:left="3894" w:hanging="267"/>
      </w:pPr>
      <w:rPr>
        <w:rFonts w:hint="default"/>
        <w:lang w:val="tr-TR" w:eastAsia="en-US" w:bidi="ar-SA"/>
      </w:rPr>
    </w:lvl>
    <w:lvl w:ilvl="5" w:tplc="D778A0D8">
      <w:numFmt w:val="bullet"/>
      <w:lvlText w:val="•"/>
      <w:lvlJc w:val="left"/>
      <w:pPr>
        <w:ind w:left="4813" w:hanging="267"/>
      </w:pPr>
      <w:rPr>
        <w:rFonts w:hint="default"/>
        <w:lang w:val="tr-TR" w:eastAsia="en-US" w:bidi="ar-SA"/>
      </w:rPr>
    </w:lvl>
    <w:lvl w:ilvl="6" w:tplc="20B4FE50">
      <w:numFmt w:val="bullet"/>
      <w:lvlText w:val="•"/>
      <w:lvlJc w:val="left"/>
      <w:pPr>
        <w:ind w:left="5731" w:hanging="267"/>
      </w:pPr>
      <w:rPr>
        <w:rFonts w:hint="default"/>
        <w:lang w:val="tr-TR" w:eastAsia="en-US" w:bidi="ar-SA"/>
      </w:rPr>
    </w:lvl>
    <w:lvl w:ilvl="7" w:tplc="CA5A8984">
      <w:numFmt w:val="bullet"/>
      <w:lvlText w:val="•"/>
      <w:lvlJc w:val="left"/>
      <w:pPr>
        <w:ind w:left="6650" w:hanging="267"/>
      </w:pPr>
      <w:rPr>
        <w:rFonts w:hint="default"/>
        <w:lang w:val="tr-TR" w:eastAsia="en-US" w:bidi="ar-SA"/>
      </w:rPr>
    </w:lvl>
    <w:lvl w:ilvl="8" w:tplc="1EAAB700">
      <w:numFmt w:val="bullet"/>
      <w:lvlText w:val="•"/>
      <w:lvlJc w:val="left"/>
      <w:pPr>
        <w:ind w:left="7569" w:hanging="267"/>
      </w:pPr>
      <w:rPr>
        <w:rFonts w:hint="default"/>
        <w:lang w:val="tr-TR" w:eastAsia="en-US" w:bidi="ar-SA"/>
      </w:rPr>
    </w:lvl>
  </w:abstractNum>
  <w:abstractNum w:abstractNumId="35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7"/>
  </w:num>
  <w:num w:numId="4">
    <w:abstractNumId w:val="0"/>
  </w:num>
  <w:num w:numId="5">
    <w:abstractNumId w:val="36"/>
  </w:num>
  <w:num w:numId="6">
    <w:abstractNumId w:val="15"/>
  </w:num>
  <w:num w:numId="7">
    <w:abstractNumId w:val="14"/>
  </w:num>
  <w:num w:numId="8">
    <w:abstractNumId w:val="24"/>
  </w:num>
  <w:num w:numId="9">
    <w:abstractNumId w:val="1"/>
  </w:num>
  <w:num w:numId="10">
    <w:abstractNumId w:val="27"/>
  </w:num>
  <w:num w:numId="11">
    <w:abstractNumId w:val="15"/>
  </w:num>
  <w:num w:numId="12">
    <w:abstractNumId w:val="23"/>
  </w:num>
  <w:num w:numId="13">
    <w:abstractNumId w:val="18"/>
  </w:num>
  <w:num w:numId="14">
    <w:abstractNumId w:val="19"/>
  </w:num>
  <w:num w:numId="15">
    <w:abstractNumId w:val="13"/>
  </w:num>
  <w:num w:numId="16">
    <w:abstractNumId w:val="31"/>
  </w:num>
  <w:num w:numId="17">
    <w:abstractNumId w:val="8"/>
  </w:num>
  <w:num w:numId="18">
    <w:abstractNumId w:val="2"/>
  </w:num>
  <w:num w:numId="19">
    <w:abstractNumId w:val="7"/>
  </w:num>
  <w:num w:numId="20">
    <w:abstractNumId w:val="29"/>
  </w:num>
  <w:num w:numId="21">
    <w:abstractNumId w:val="9"/>
  </w:num>
  <w:num w:numId="22">
    <w:abstractNumId w:val="5"/>
  </w:num>
  <w:num w:numId="23">
    <w:abstractNumId w:val="12"/>
  </w:num>
  <w:num w:numId="24">
    <w:abstractNumId w:val="20"/>
  </w:num>
  <w:num w:numId="25">
    <w:abstractNumId w:val="33"/>
  </w:num>
  <w:num w:numId="26">
    <w:abstractNumId w:val="32"/>
  </w:num>
  <w:num w:numId="27">
    <w:abstractNumId w:val="21"/>
  </w:num>
  <w:num w:numId="28">
    <w:abstractNumId w:val="10"/>
  </w:num>
  <w:num w:numId="29">
    <w:abstractNumId w:val="11"/>
  </w:num>
  <w:num w:numId="30">
    <w:abstractNumId w:val="6"/>
  </w:num>
  <w:num w:numId="31">
    <w:abstractNumId w:val="35"/>
  </w:num>
  <w:num w:numId="32">
    <w:abstractNumId w:val="34"/>
  </w:num>
  <w:num w:numId="33">
    <w:abstractNumId w:val="22"/>
  </w:num>
  <w:num w:numId="34">
    <w:abstractNumId w:val="4"/>
  </w:num>
  <w:num w:numId="35">
    <w:abstractNumId w:val="30"/>
  </w:num>
  <w:num w:numId="36">
    <w:abstractNumId w:val="26"/>
  </w:num>
  <w:num w:numId="37">
    <w:abstractNumId w:val="3"/>
  </w:num>
  <w:num w:numId="38">
    <w:abstractNumId w:val="2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70BF5"/>
    <w:rsid w:val="000842E2"/>
    <w:rsid w:val="000B4DAC"/>
    <w:rsid w:val="000B51FC"/>
    <w:rsid w:val="000C2951"/>
    <w:rsid w:val="000D4C23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1B03AD"/>
    <w:rsid w:val="0021352B"/>
    <w:rsid w:val="0023210F"/>
    <w:rsid w:val="00234DA4"/>
    <w:rsid w:val="00240D6E"/>
    <w:rsid w:val="002602E4"/>
    <w:rsid w:val="00272D7B"/>
    <w:rsid w:val="00286CE0"/>
    <w:rsid w:val="00291001"/>
    <w:rsid w:val="00294C08"/>
    <w:rsid w:val="0029796A"/>
    <w:rsid w:val="002A21EC"/>
    <w:rsid w:val="002B5340"/>
    <w:rsid w:val="002B5F0E"/>
    <w:rsid w:val="002D3E5B"/>
    <w:rsid w:val="00327DEA"/>
    <w:rsid w:val="003360B0"/>
    <w:rsid w:val="003512EF"/>
    <w:rsid w:val="0039738C"/>
    <w:rsid w:val="003C7F42"/>
    <w:rsid w:val="003F5C36"/>
    <w:rsid w:val="004942FC"/>
    <w:rsid w:val="004C1FEA"/>
    <w:rsid w:val="004C7830"/>
    <w:rsid w:val="004D31BB"/>
    <w:rsid w:val="004E0A91"/>
    <w:rsid w:val="00534861"/>
    <w:rsid w:val="0056093A"/>
    <w:rsid w:val="00570FF4"/>
    <w:rsid w:val="005853E7"/>
    <w:rsid w:val="0059403C"/>
    <w:rsid w:val="005D09FF"/>
    <w:rsid w:val="005D33F4"/>
    <w:rsid w:val="00610087"/>
    <w:rsid w:val="00611145"/>
    <w:rsid w:val="006902DE"/>
    <w:rsid w:val="006A44E5"/>
    <w:rsid w:val="006A5C9A"/>
    <w:rsid w:val="0071313F"/>
    <w:rsid w:val="007221E1"/>
    <w:rsid w:val="00725A1E"/>
    <w:rsid w:val="00771FE2"/>
    <w:rsid w:val="0077427E"/>
    <w:rsid w:val="00774510"/>
    <w:rsid w:val="007805A9"/>
    <w:rsid w:val="007E0F51"/>
    <w:rsid w:val="0081768D"/>
    <w:rsid w:val="0082414B"/>
    <w:rsid w:val="00833112"/>
    <w:rsid w:val="00836601"/>
    <w:rsid w:val="00847DED"/>
    <w:rsid w:val="008509BE"/>
    <w:rsid w:val="00863C44"/>
    <w:rsid w:val="00881BAE"/>
    <w:rsid w:val="008B1347"/>
    <w:rsid w:val="008C0D2F"/>
    <w:rsid w:val="009035F2"/>
    <w:rsid w:val="009131DB"/>
    <w:rsid w:val="00987676"/>
    <w:rsid w:val="0099338C"/>
    <w:rsid w:val="009F4129"/>
    <w:rsid w:val="00A1678C"/>
    <w:rsid w:val="00A35981"/>
    <w:rsid w:val="00A514D2"/>
    <w:rsid w:val="00A66259"/>
    <w:rsid w:val="00A93B5E"/>
    <w:rsid w:val="00A97C38"/>
    <w:rsid w:val="00AA5F69"/>
    <w:rsid w:val="00AC4F9D"/>
    <w:rsid w:val="00AD05F6"/>
    <w:rsid w:val="00AD0947"/>
    <w:rsid w:val="00B00B27"/>
    <w:rsid w:val="00B25EB5"/>
    <w:rsid w:val="00B27A47"/>
    <w:rsid w:val="00B27E65"/>
    <w:rsid w:val="00B356B8"/>
    <w:rsid w:val="00B42F5F"/>
    <w:rsid w:val="00B54CCF"/>
    <w:rsid w:val="00B70ED7"/>
    <w:rsid w:val="00B75F02"/>
    <w:rsid w:val="00B81CE1"/>
    <w:rsid w:val="00B95E64"/>
    <w:rsid w:val="00BA6F27"/>
    <w:rsid w:val="00BB7317"/>
    <w:rsid w:val="00BC6E36"/>
    <w:rsid w:val="00BE3D6E"/>
    <w:rsid w:val="00BE3EB9"/>
    <w:rsid w:val="00BF7AF7"/>
    <w:rsid w:val="00C03584"/>
    <w:rsid w:val="00C3176E"/>
    <w:rsid w:val="00C666F9"/>
    <w:rsid w:val="00C71D8B"/>
    <w:rsid w:val="00CC15A4"/>
    <w:rsid w:val="00CF570C"/>
    <w:rsid w:val="00CF7819"/>
    <w:rsid w:val="00D20632"/>
    <w:rsid w:val="00D25AAC"/>
    <w:rsid w:val="00D261D1"/>
    <w:rsid w:val="00D42392"/>
    <w:rsid w:val="00D522F2"/>
    <w:rsid w:val="00D63839"/>
    <w:rsid w:val="00D74908"/>
    <w:rsid w:val="00DA143B"/>
    <w:rsid w:val="00DB1A79"/>
    <w:rsid w:val="00DB375E"/>
    <w:rsid w:val="00DC5296"/>
    <w:rsid w:val="00DD5883"/>
    <w:rsid w:val="00E57F9E"/>
    <w:rsid w:val="00E61901"/>
    <w:rsid w:val="00E87319"/>
    <w:rsid w:val="00E9281B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26035"/>
    <w:rsid w:val="00F374DC"/>
    <w:rsid w:val="00F37A84"/>
    <w:rsid w:val="00F92CB0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2ED53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13F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3BB9-8BC0-441B-A131-AD7E6094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6</cp:revision>
  <cp:lastPrinted>2026-02-11T08:16:00Z</cp:lastPrinted>
  <dcterms:created xsi:type="dcterms:W3CDTF">2024-07-08T11:44:00Z</dcterms:created>
  <dcterms:modified xsi:type="dcterms:W3CDTF">2026-02-11T08:17:00Z</dcterms:modified>
</cp:coreProperties>
</file>